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中国中医科学院眼科医院2022年</w:t>
      </w:r>
      <w:r>
        <w:rPr>
          <w:rFonts w:ascii="黑体" w:hAnsi="黑体" w:eastAsia="黑体" w:cs="宋体"/>
          <w:color w:val="000000"/>
          <w:kern w:val="0"/>
          <w:sz w:val="28"/>
          <w:szCs w:val="32"/>
        </w:rPr>
        <w:t>公开招聘应届毕业生报名登记表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>或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20177062"/>
    <w:rsid w:val="201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2022-07-07T01:00:00Z</dcterms:created>
  <dc:creator>云不生烟</dc:creator>
  <cp:lastModifiedBy>云不生烟</cp:lastModifiedBy>
  <dcterms:modified xsi:type="dcterms:W3CDTF">2022-07-07T01:01:07Z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99E970C1A3AD4959B131BBA7AB900D0D</vt:lpwstr>
  </property>
</Properties>
</file>